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0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 w:cs="仿宋"/>
          <w:b/>
          <w:bCs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附录二：</w:t>
      </w:r>
    </w:p>
    <w:p w14:paraId="1E609D4E">
      <w:pPr>
        <w:ind w:right="279" w:rightChars="133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 w:bidi="ar"/>
        </w:rPr>
        <w:t>哲学系哲学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bidi="ar"/>
        </w:rPr>
        <w:t>专业个性化培养申请表</w:t>
      </w:r>
    </w:p>
    <w:tbl>
      <w:tblPr>
        <w:tblStyle w:val="2"/>
        <w:tblW w:w="5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116"/>
        <w:gridCol w:w="1785"/>
        <w:gridCol w:w="2088"/>
        <w:gridCol w:w="2304"/>
      </w:tblGrid>
      <w:tr w14:paraId="0540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834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7DE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A8E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学号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964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A0CA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照   片</w:t>
            </w:r>
          </w:p>
        </w:tc>
      </w:tr>
      <w:tr w14:paraId="1052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388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448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F26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784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0F90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44B9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0D1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生源地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E8C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E61D2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高考成绩/总分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DF185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240D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61BB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CF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高考各科成绩</w:t>
            </w:r>
          </w:p>
        </w:tc>
        <w:tc>
          <w:tcPr>
            <w:tcW w:w="3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5C35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语文（      ）数学（      ）英语（      ）</w:t>
            </w:r>
          </w:p>
          <w:p w14:paraId="6E3DFEB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物理（      ）化学（      ）生物（      ）</w:t>
            </w:r>
          </w:p>
          <w:p w14:paraId="06FD875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政治（      ）历史（      ）地理（      ）</w:t>
            </w: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F5E1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69D1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B07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外语水平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CCC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78D03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是否特殊申请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1D4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□是  □否</w:t>
            </w: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AA0EB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2249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B21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全部课程平均绩点</w:t>
            </w:r>
          </w:p>
        </w:tc>
        <w:tc>
          <w:tcPr>
            <w:tcW w:w="1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78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4B0D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4F77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7D51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自我介绍（可附页）：</w:t>
            </w:r>
          </w:p>
        </w:tc>
      </w:tr>
      <w:tr w14:paraId="028F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3529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申请理由陈述（可附页）：</w:t>
            </w:r>
          </w:p>
          <w:p w14:paraId="3FDD0A14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555931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2025-06-05T01:44:23Z</dcterms:created>
  <dc:creator>Administrator.DESKTOP-ONS8MGP</dc:creator>
  <cp:lastModifiedBy>蔡彦如</cp:lastModifiedBy>
  <dcterms:modified xsi:type="dcterms:W3CDTF">2025-06-05T01:44:41Z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C477AE103B764C1E8E4676985A9F99C2_12</vt:lpwstr>
  </property>
</Properties>
</file>